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8" w:rsidRDefault="006D3988" w:rsidP="006D3988">
      <w:pPr>
        <w:rPr>
          <w:rFonts w:ascii="宋体" w:eastAsia="宋体" w:hAnsi="宋体"/>
          <w:b/>
          <w:szCs w:val="21"/>
        </w:rPr>
      </w:pPr>
      <w:r w:rsidRPr="006D3988">
        <w:rPr>
          <w:rFonts w:ascii="宋体" w:eastAsia="宋体" w:hAnsi="宋体" w:hint="eastAsia"/>
          <w:b/>
          <w:szCs w:val="21"/>
        </w:rPr>
        <w:t>转专业申请表</w:t>
      </w:r>
    </w:p>
    <w:p w:rsidR="002B7BEC" w:rsidRPr="003F4E6B" w:rsidRDefault="002B7BEC" w:rsidP="002B7BEC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3F4E6B">
        <w:rPr>
          <w:rFonts w:ascii="微软雅黑" w:eastAsia="微软雅黑" w:hAnsi="微软雅黑" w:hint="eastAsia"/>
          <w:b/>
          <w:bCs/>
          <w:sz w:val="32"/>
          <w:szCs w:val="32"/>
        </w:rPr>
        <w:t>重庆大学网络教育学院</w:t>
      </w:r>
    </w:p>
    <w:p w:rsidR="002B7BEC" w:rsidRDefault="002B7BEC" w:rsidP="002B7BEC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转 </w:t>
      </w:r>
      <w:r>
        <w:rPr>
          <w:rFonts w:ascii="微软雅黑" w:eastAsia="微软雅黑" w:hAnsi="微软雅黑"/>
          <w:b/>
          <w:bCs/>
          <w:sz w:val="36"/>
          <w:szCs w:val="36"/>
        </w:rPr>
        <w:t xml:space="preserve"> 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专 </w:t>
      </w:r>
      <w:r>
        <w:rPr>
          <w:rFonts w:ascii="微软雅黑" w:eastAsia="微软雅黑" w:hAnsi="微软雅黑"/>
          <w:b/>
          <w:bCs/>
          <w:sz w:val="36"/>
          <w:szCs w:val="36"/>
        </w:rPr>
        <w:t xml:space="preserve">  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>业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>
        <w:rPr>
          <w:rFonts w:ascii="微软雅黑" w:eastAsia="微软雅黑" w:hAnsi="微软雅黑"/>
          <w:b/>
          <w:bCs/>
          <w:sz w:val="36"/>
          <w:szCs w:val="36"/>
        </w:rPr>
        <w:t xml:space="preserve"> </w:t>
      </w:r>
      <w:r w:rsidRPr="003F4E6B">
        <w:rPr>
          <w:rFonts w:ascii="微软雅黑" w:eastAsia="微软雅黑" w:hAnsi="微软雅黑" w:hint="eastAsia"/>
          <w:b/>
          <w:bCs/>
          <w:sz w:val="36"/>
          <w:szCs w:val="36"/>
        </w:rPr>
        <w:t>申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>
        <w:rPr>
          <w:rFonts w:ascii="微软雅黑" w:eastAsia="微软雅黑" w:hAnsi="微软雅黑"/>
          <w:b/>
          <w:bCs/>
          <w:sz w:val="36"/>
          <w:szCs w:val="36"/>
        </w:rPr>
        <w:t xml:space="preserve"> </w:t>
      </w:r>
      <w:r w:rsidRPr="003F4E6B">
        <w:rPr>
          <w:rFonts w:ascii="微软雅黑" w:eastAsia="微软雅黑" w:hAnsi="微软雅黑" w:hint="eastAsia"/>
          <w:b/>
          <w:bCs/>
          <w:sz w:val="36"/>
          <w:szCs w:val="36"/>
        </w:rPr>
        <w:t>请</w:t>
      </w:r>
      <w:r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>
        <w:rPr>
          <w:rFonts w:ascii="微软雅黑" w:eastAsia="微软雅黑" w:hAnsi="微软雅黑"/>
          <w:b/>
          <w:bCs/>
          <w:sz w:val="36"/>
          <w:szCs w:val="36"/>
        </w:rPr>
        <w:t xml:space="preserve"> </w:t>
      </w:r>
      <w:r w:rsidRPr="003F4E6B">
        <w:rPr>
          <w:rFonts w:ascii="微软雅黑" w:eastAsia="微软雅黑" w:hAnsi="微软雅黑" w:hint="eastAsia"/>
          <w:b/>
          <w:bCs/>
          <w:sz w:val="36"/>
          <w:szCs w:val="36"/>
        </w:rPr>
        <w:t>表</w:t>
      </w:r>
    </w:p>
    <w:p w:rsidR="002B7BEC" w:rsidRPr="00A006B0" w:rsidRDefault="002B7BEC" w:rsidP="002B7BEC">
      <w:pPr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198"/>
        <w:gridCol w:w="921"/>
        <w:gridCol w:w="1779"/>
        <w:gridCol w:w="1620"/>
        <w:gridCol w:w="2340"/>
      </w:tblGrid>
      <w:tr w:rsidR="002B7BEC" w:rsidRPr="00665258" w:rsidTr="007541E3">
        <w:trPr>
          <w:cantSplit/>
          <w:trHeight w:val="347"/>
        </w:trPr>
        <w:tc>
          <w:tcPr>
            <w:tcW w:w="9720" w:type="dxa"/>
            <w:gridSpan w:val="6"/>
            <w:vAlign w:val="center"/>
          </w:tcPr>
          <w:p w:rsidR="002B7BEC" w:rsidRPr="00665258" w:rsidRDefault="002B7BEC" w:rsidP="007541E3">
            <w:pPr>
              <w:rPr>
                <w:rFonts w:hint="eastAsia"/>
                <w:b/>
                <w:sz w:val="24"/>
                <w:szCs w:val="24"/>
              </w:rPr>
            </w:pPr>
            <w:r w:rsidRPr="00665258">
              <w:rPr>
                <w:rFonts w:hint="eastAsia"/>
                <w:b/>
                <w:sz w:val="24"/>
                <w:szCs w:val="24"/>
              </w:rPr>
              <w:t>所属学习中心：</w:t>
            </w:r>
          </w:p>
        </w:tc>
      </w:tr>
      <w:tr w:rsidR="002B7BEC" w:rsidRPr="00665258" w:rsidTr="009C1B90">
        <w:trPr>
          <w:cantSplit/>
          <w:trHeight w:val="436"/>
        </w:trPr>
        <w:tc>
          <w:tcPr>
            <w:tcW w:w="862" w:type="dxa"/>
          </w:tcPr>
          <w:p w:rsidR="002B7BEC" w:rsidRPr="00665258" w:rsidRDefault="002B7BEC" w:rsidP="007541E3">
            <w:pPr>
              <w:rPr>
                <w:rFonts w:hint="eastAsia"/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98" w:type="dxa"/>
          </w:tcPr>
          <w:p w:rsidR="002B7BEC" w:rsidRPr="00665258" w:rsidRDefault="002B7BEC" w:rsidP="007541E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21" w:type="dxa"/>
          </w:tcPr>
          <w:p w:rsidR="002B7BEC" w:rsidRPr="00665258" w:rsidRDefault="002B7BEC" w:rsidP="007541E3">
            <w:pPr>
              <w:rPr>
                <w:rFonts w:hint="eastAsia"/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79" w:type="dxa"/>
          </w:tcPr>
          <w:p w:rsidR="002B7BEC" w:rsidRPr="00665258" w:rsidRDefault="002B7BEC" w:rsidP="007541E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</w:tcPr>
          <w:p w:rsidR="002B7BEC" w:rsidRPr="00665258" w:rsidRDefault="002B7BEC" w:rsidP="007541E3">
            <w:pPr>
              <w:rPr>
                <w:rFonts w:hint="eastAsia"/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340" w:type="dxa"/>
          </w:tcPr>
          <w:p w:rsidR="002B7BEC" w:rsidRPr="00665258" w:rsidRDefault="002B7BEC" w:rsidP="007541E3">
            <w:pPr>
              <w:rPr>
                <w:sz w:val="24"/>
                <w:szCs w:val="24"/>
              </w:rPr>
            </w:pPr>
          </w:p>
        </w:tc>
      </w:tr>
      <w:tr w:rsidR="002B7BEC" w:rsidRPr="00665258" w:rsidTr="000B7CCD">
        <w:trPr>
          <w:cantSplit/>
          <w:trHeight w:val="445"/>
        </w:trPr>
        <w:tc>
          <w:tcPr>
            <w:tcW w:w="862" w:type="dxa"/>
            <w:vAlign w:val="center"/>
          </w:tcPr>
          <w:p w:rsidR="002B7BEC" w:rsidRPr="00665258" w:rsidRDefault="00BD0861" w:rsidP="00BD086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原专业</w:t>
            </w:r>
          </w:p>
        </w:tc>
        <w:tc>
          <w:tcPr>
            <w:tcW w:w="2198" w:type="dxa"/>
            <w:vAlign w:val="center"/>
          </w:tcPr>
          <w:p w:rsidR="002B7BEC" w:rsidRPr="00665258" w:rsidRDefault="002B7BEC" w:rsidP="00754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2B7BEC" w:rsidRPr="00665258" w:rsidRDefault="002B7BEC" w:rsidP="007541E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</w:t>
            </w:r>
            <w:r w:rsidRPr="00665258">
              <w:rPr>
                <w:rFonts w:hint="eastAsia"/>
                <w:sz w:val="24"/>
                <w:szCs w:val="24"/>
              </w:rPr>
              <w:t>入</w:t>
            </w:r>
            <w:r w:rsidR="00BD0861">
              <w:rPr>
                <w:rFonts w:hint="eastAsia"/>
                <w:sz w:val="24"/>
                <w:szCs w:val="24"/>
              </w:rPr>
              <w:t>专</w:t>
            </w:r>
            <w:r w:rsidR="00BD0861">
              <w:rPr>
                <w:rFonts w:hint="eastAsia"/>
                <w:sz w:val="24"/>
                <w:szCs w:val="24"/>
              </w:rPr>
              <w:t xml:space="preserve"> </w:t>
            </w:r>
            <w:r w:rsidR="00BD0861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779" w:type="dxa"/>
            <w:vAlign w:val="center"/>
          </w:tcPr>
          <w:p w:rsidR="002B7BEC" w:rsidRPr="00665258" w:rsidRDefault="002B7BEC" w:rsidP="007541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B7BEC" w:rsidRPr="00665258" w:rsidRDefault="002B7BEC" w:rsidP="007541E3">
            <w:pPr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2B7BEC" w:rsidRPr="00665258" w:rsidRDefault="002B7BEC" w:rsidP="007541E3">
            <w:pPr>
              <w:jc w:val="center"/>
              <w:rPr>
                <w:sz w:val="24"/>
                <w:szCs w:val="24"/>
              </w:rPr>
            </w:pPr>
          </w:p>
        </w:tc>
      </w:tr>
      <w:tr w:rsidR="006D46CF" w:rsidRPr="00665258" w:rsidTr="006D46CF">
        <w:trPr>
          <w:cantSplit/>
          <w:trHeight w:val="764"/>
        </w:trPr>
        <w:tc>
          <w:tcPr>
            <w:tcW w:w="862" w:type="dxa"/>
            <w:vAlign w:val="center"/>
          </w:tcPr>
          <w:p w:rsidR="006D46CF" w:rsidRPr="000B7CCD" w:rsidRDefault="006D46CF" w:rsidP="006D46CF">
            <w:pPr>
              <w:widowControl/>
              <w:rPr>
                <w:rFonts w:hint="eastAsia"/>
                <w:noProof/>
                <w:sz w:val="24"/>
                <w:szCs w:val="24"/>
              </w:rPr>
            </w:pPr>
            <w:r w:rsidRPr="000B7CCD">
              <w:rPr>
                <w:rFonts w:hint="eastAsia"/>
                <w:bCs/>
                <w:sz w:val="24"/>
                <w:szCs w:val="24"/>
              </w:rPr>
              <w:t>申请原</w:t>
            </w:r>
            <w:r w:rsidRPr="000B7CCD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0B7CCD">
              <w:rPr>
                <w:rFonts w:hint="eastAsia"/>
                <w:bCs/>
                <w:sz w:val="24"/>
                <w:szCs w:val="24"/>
              </w:rPr>
              <w:t>因</w:t>
            </w:r>
          </w:p>
        </w:tc>
        <w:tc>
          <w:tcPr>
            <w:tcW w:w="8858" w:type="dxa"/>
            <w:gridSpan w:val="5"/>
          </w:tcPr>
          <w:p w:rsidR="006D46CF" w:rsidRPr="0008036B" w:rsidRDefault="006D46CF" w:rsidP="006D46CF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8625C6">
              <w:rPr>
                <w:rFonts w:ascii="新宋体" w:eastAsia="新宋体" w:hAnsi="新宋体" w:hint="eastAsia"/>
                <w:sz w:val="44"/>
                <w:szCs w:val="44"/>
              </w:rPr>
              <w:sym w:font="Wingdings 2" w:char="F02A"/>
            </w:r>
            <w:r>
              <w:rPr>
                <w:rFonts w:ascii="宋体" w:hAnsi="宋体" w:hint="eastAsia"/>
                <w:sz w:val="24"/>
                <w:szCs w:val="24"/>
              </w:rPr>
              <w:t xml:space="preserve">工作调整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8625C6">
              <w:rPr>
                <w:rFonts w:ascii="新宋体" w:eastAsia="新宋体" w:hAnsi="新宋体" w:hint="eastAsia"/>
                <w:sz w:val="44"/>
                <w:szCs w:val="44"/>
              </w:rPr>
              <w:sym w:font="Wingdings 2" w:char="F02A"/>
            </w:r>
            <w:r>
              <w:rPr>
                <w:rFonts w:ascii="宋体" w:hAnsi="宋体" w:hint="eastAsia"/>
                <w:sz w:val="24"/>
                <w:szCs w:val="24"/>
              </w:rPr>
              <w:t>录入错误</w:t>
            </w:r>
            <w:r w:rsidRPr="0028132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8625C6">
              <w:rPr>
                <w:rFonts w:ascii="新宋体" w:eastAsia="新宋体" w:hAnsi="新宋体" w:hint="eastAsia"/>
                <w:sz w:val="44"/>
                <w:szCs w:val="44"/>
              </w:rPr>
              <w:sym w:font="Wingdings 2" w:char="F02A"/>
            </w:r>
            <w:r>
              <w:rPr>
                <w:rFonts w:ascii="宋体" w:hAnsi="宋体" w:hint="eastAsia"/>
                <w:sz w:val="24"/>
                <w:szCs w:val="24"/>
              </w:rPr>
              <w:t xml:space="preserve">学习困难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其他：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6D46CF" w:rsidRPr="00665258" w:rsidTr="007541E3">
        <w:trPr>
          <w:cantSplit/>
          <w:trHeight w:val="3256"/>
        </w:trPr>
        <w:tc>
          <w:tcPr>
            <w:tcW w:w="9720" w:type="dxa"/>
            <w:gridSpan w:val="6"/>
            <w:vAlign w:val="center"/>
          </w:tcPr>
          <w:p w:rsidR="006D46CF" w:rsidRPr="00665258" w:rsidRDefault="006D46CF" w:rsidP="006D46CF">
            <w:pPr>
              <w:widowControl/>
              <w:rPr>
                <w:sz w:val="24"/>
                <w:szCs w:val="24"/>
              </w:rPr>
            </w:pPr>
            <w:r w:rsidRPr="00665258">
              <w:rPr>
                <w:rFonts w:hint="eastAsia"/>
                <w:b/>
                <w:bCs/>
                <w:sz w:val="24"/>
                <w:szCs w:val="24"/>
              </w:rPr>
              <w:t>转</w:t>
            </w: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  <w:r w:rsidRPr="00665258">
              <w:rPr>
                <w:rFonts w:hint="eastAsia"/>
                <w:b/>
                <w:bCs/>
                <w:sz w:val="24"/>
                <w:szCs w:val="24"/>
              </w:rPr>
              <w:t>说明：</w:t>
            </w:r>
          </w:p>
          <w:p w:rsidR="006D46CF" w:rsidRDefault="006D46CF" w:rsidP="006D46CF">
            <w:pPr>
              <w:widowControl/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1</w:t>
            </w:r>
            <w:r w:rsidRPr="00665258">
              <w:rPr>
                <w:rFonts w:hint="eastAsia"/>
                <w:sz w:val="24"/>
                <w:szCs w:val="24"/>
              </w:rPr>
              <w:t>、</w:t>
            </w:r>
            <w:r w:rsidRPr="005C7B46">
              <w:rPr>
                <w:rFonts w:hint="eastAsia"/>
                <w:sz w:val="24"/>
                <w:szCs w:val="24"/>
              </w:rPr>
              <w:t>学生一般应当在录取专业完成学业，确有特殊情况需要转专业的，在籍期间允许转专业</w:t>
            </w:r>
            <w:r>
              <w:rPr>
                <w:rFonts w:hint="eastAsia"/>
                <w:sz w:val="24"/>
                <w:szCs w:val="24"/>
              </w:rPr>
              <w:t>一</w:t>
            </w:r>
            <w:r w:rsidRPr="005C7B46">
              <w:rPr>
                <w:rFonts w:hint="eastAsia"/>
                <w:sz w:val="24"/>
                <w:szCs w:val="24"/>
              </w:rPr>
              <w:t>次，文理科专业不能互转。</w:t>
            </w:r>
          </w:p>
          <w:p w:rsidR="006D46CF" w:rsidRDefault="006D46CF" w:rsidP="006D46CF">
            <w:pPr>
              <w:widowControl/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、原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已开课学习</w:t>
            </w:r>
            <w:r w:rsidRPr="00665258">
              <w:rPr>
                <w:rFonts w:hint="eastAsia"/>
                <w:sz w:val="24"/>
                <w:szCs w:val="24"/>
              </w:rPr>
              <w:t>课程，符合转入</w:t>
            </w:r>
            <w:r>
              <w:rPr>
                <w:rFonts w:hint="eastAsia"/>
                <w:sz w:val="24"/>
                <w:szCs w:val="24"/>
              </w:rPr>
              <w:t>专业</w:t>
            </w:r>
            <w:r w:rsidRPr="00665258">
              <w:rPr>
                <w:rFonts w:hint="eastAsia"/>
                <w:sz w:val="24"/>
                <w:szCs w:val="24"/>
              </w:rPr>
              <w:t>教学计划的课程，承认其课程学分。</w:t>
            </w:r>
          </w:p>
          <w:p w:rsidR="006D46CF" w:rsidRPr="00665258" w:rsidRDefault="006D46CF" w:rsidP="006D46C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原</w:t>
            </w: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已开课学习课程，</w:t>
            </w:r>
            <w:r w:rsidRPr="00665258">
              <w:rPr>
                <w:rFonts w:hint="eastAsia"/>
                <w:sz w:val="24"/>
                <w:szCs w:val="24"/>
              </w:rPr>
              <w:t>不符合转入</w:t>
            </w:r>
            <w:r>
              <w:rPr>
                <w:rFonts w:hint="eastAsia"/>
                <w:sz w:val="24"/>
                <w:szCs w:val="24"/>
              </w:rPr>
              <w:t>专业</w:t>
            </w:r>
            <w:r w:rsidRPr="00665258">
              <w:rPr>
                <w:rFonts w:hint="eastAsia"/>
                <w:sz w:val="24"/>
                <w:szCs w:val="24"/>
              </w:rPr>
              <w:t>教学计划的课程，学分不予承认，</w:t>
            </w:r>
            <w:r>
              <w:rPr>
                <w:rFonts w:hint="eastAsia"/>
                <w:sz w:val="24"/>
                <w:szCs w:val="24"/>
              </w:rPr>
              <w:t>按《</w:t>
            </w:r>
            <w:r w:rsidRPr="00672ECB">
              <w:rPr>
                <w:rFonts w:hint="eastAsia"/>
                <w:sz w:val="24"/>
                <w:szCs w:val="24"/>
              </w:rPr>
              <w:t>重庆大学网络教育学生学籍管理办法实施细则</w:t>
            </w:r>
            <w:r>
              <w:rPr>
                <w:rFonts w:hint="eastAsia"/>
                <w:sz w:val="24"/>
                <w:szCs w:val="24"/>
              </w:rPr>
              <w:t>》相关规定扣除对应学费。</w:t>
            </w:r>
            <w:r w:rsidRPr="00665258">
              <w:rPr>
                <w:rFonts w:hint="eastAsia"/>
                <w:sz w:val="24"/>
                <w:szCs w:val="24"/>
              </w:rPr>
              <w:t>对</w:t>
            </w:r>
            <w:r>
              <w:rPr>
                <w:rFonts w:hint="eastAsia"/>
                <w:sz w:val="24"/>
                <w:szCs w:val="24"/>
              </w:rPr>
              <w:t>其中已取得成绩的课程可申请开具成绩证明</w:t>
            </w:r>
            <w:r w:rsidRPr="00665258">
              <w:rPr>
                <w:rFonts w:hint="eastAsia"/>
                <w:sz w:val="24"/>
                <w:szCs w:val="24"/>
              </w:rPr>
              <w:t>，教材费不予退还。</w:t>
            </w:r>
          </w:p>
          <w:p w:rsidR="006D46CF" w:rsidRPr="00672ECB" w:rsidRDefault="006D46CF" w:rsidP="006D46CF">
            <w:pPr>
              <w:widowControl/>
              <w:rPr>
                <w:sz w:val="24"/>
                <w:szCs w:val="24"/>
              </w:rPr>
            </w:pPr>
          </w:p>
          <w:p w:rsidR="006D46CF" w:rsidRPr="00665258" w:rsidRDefault="006D46CF" w:rsidP="006D46CF">
            <w:pPr>
              <w:ind w:firstLineChars="2500" w:firstLine="6000"/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申请人（签字）：</w:t>
            </w:r>
          </w:p>
          <w:p w:rsidR="006D46CF" w:rsidRDefault="006D46CF" w:rsidP="006D46CF">
            <w:pPr>
              <w:ind w:firstLineChars="3400" w:firstLine="8160"/>
              <w:rPr>
                <w:b/>
                <w:bCs/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6525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6525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D46CF" w:rsidRPr="00665258" w:rsidTr="006518E4">
        <w:trPr>
          <w:cantSplit/>
          <w:trHeight w:val="2379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CF" w:rsidRPr="00665258" w:rsidRDefault="006D46CF" w:rsidP="006D46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</w:t>
            </w:r>
            <w:r w:rsidRPr="00665258">
              <w:rPr>
                <w:rFonts w:hint="eastAsia"/>
                <w:sz w:val="24"/>
                <w:szCs w:val="24"/>
              </w:rPr>
              <w:t>习中心意见</w:t>
            </w:r>
          </w:p>
        </w:tc>
        <w:tc>
          <w:tcPr>
            <w:tcW w:w="88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F" w:rsidRPr="00665258" w:rsidRDefault="006D46CF" w:rsidP="006D46CF">
            <w:pPr>
              <w:widowControl/>
              <w:ind w:firstLineChars="1700" w:firstLine="4080"/>
              <w:rPr>
                <w:sz w:val="24"/>
                <w:szCs w:val="24"/>
              </w:rPr>
            </w:pPr>
          </w:p>
          <w:p w:rsidR="006D46CF" w:rsidRPr="00665258" w:rsidRDefault="006D46CF" w:rsidP="006D46CF">
            <w:pPr>
              <w:widowControl/>
              <w:ind w:firstLineChars="1700" w:firstLine="4080"/>
              <w:rPr>
                <w:sz w:val="24"/>
                <w:szCs w:val="24"/>
              </w:rPr>
            </w:pPr>
          </w:p>
          <w:p w:rsidR="006D46CF" w:rsidRDefault="006D46CF" w:rsidP="00D90D49">
            <w:pPr>
              <w:widowControl/>
              <w:rPr>
                <w:rFonts w:hint="eastAsia"/>
                <w:sz w:val="24"/>
                <w:szCs w:val="24"/>
              </w:rPr>
            </w:pPr>
          </w:p>
          <w:p w:rsidR="006D46CF" w:rsidRPr="00665258" w:rsidRDefault="006D46CF" w:rsidP="006D46CF">
            <w:pPr>
              <w:widowControl/>
              <w:ind w:firstLineChars="1700" w:firstLine="4080"/>
              <w:rPr>
                <w:rFonts w:hint="eastAsia"/>
                <w:sz w:val="24"/>
                <w:szCs w:val="24"/>
              </w:rPr>
            </w:pPr>
          </w:p>
          <w:p w:rsidR="006D46CF" w:rsidRPr="00665258" w:rsidRDefault="006D46CF" w:rsidP="006D46CF">
            <w:pPr>
              <w:widowControl/>
              <w:ind w:firstLineChars="2100" w:firstLine="5040"/>
              <w:rPr>
                <w:rFonts w:hint="eastAsia"/>
                <w:sz w:val="24"/>
                <w:szCs w:val="24"/>
              </w:rPr>
            </w:pPr>
            <w:r w:rsidRPr="006A1B3C">
              <w:rPr>
                <w:rFonts w:hint="eastAsia"/>
                <w:sz w:val="24"/>
                <w:szCs w:val="24"/>
              </w:rPr>
              <w:t>负责人（签字）：</w:t>
            </w:r>
          </w:p>
          <w:p w:rsidR="006D46CF" w:rsidRPr="00665258" w:rsidRDefault="006D46CF" w:rsidP="006D46CF">
            <w:pPr>
              <w:ind w:firstLineChars="2000" w:firstLine="4800"/>
              <w:rPr>
                <w:sz w:val="24"/>
                <w:szCs w:val="24"/>
              </w:rPr>
            </w:pPr>
            <w:r w:rsidRPr="00665258">
              <w:rPr>
                <w:rFonts w:hint="eastAsia"/>
                <w:sz w:val="24"/>
                <w:szCs w:val="24"/>
              </w:rPr>
              <w:t>（学习中心盖章）</w:t>
            </w:r>
          </w:p>
          <w:p w:rsidR="006518E4" w:rsidRPr="00665258" w:rsidRDefault="006D46CF" w:rsidP="006D46CF">
            <w:pPr>
              <w:ind w:firstLineChars="3000" w:firstLine="7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518E4" w:rsidRPr="00665258" w:rsidTr="000B7CCD">
        <w:trPr>
          <w:cantSplit/>
          <w:trHeight w:val="725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6518E4" w:rsidRDefault="00D90D49" w:rsidP="006D46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学院审批意见</w:t>
            </w:r>
          </w:p>
        </w:tc>
        <w:tc>
          <w:tcPr>
            <w:tcW w:w="885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8E4" w:rsidRDefault="006518E4" w:rsidP="006D46CF">
            <w:pPr>
              <w:ind w:firstLineChars="3000" w:firstLine="7200"/>
              <w:rPr>
                <w:sz w:val="24"/>
                <w:szCs w:val="24"/>
              </w:rPr>
            </w:pPr>
          </w:p>
          <w:p w:rsidR="00D90D49" w:rsidRDefault="00D90D49" w:rsidP="006D46CF">
            <w:pPr>
              <w:ind w:firstLineChars="3000" w:firstLine="7200"/>
              <w:rPr>
                <w:sz w:val="24"/>
                <w:szCs w:val="24"/>
              </w:rPr>
            </w:pPr>
          </w:p>
          <w:p w:rsidR="00D90D49" w:rsidRDefault="00D90D49" w:rsidP="006D46CF">
            <w:pPr>
              <w:ind w:firstLineChars="3000" w:firstLine="7200"/>
              <w:rPr>
                <w:sz w:val="24"/>
                <w:szCs w:val="24"/>
              </w:rPr>
            </w:pPr>
          </w:p>
          <w:p w:rsidR="00D90D49" w:rsidRDefault="00D90D49" w:rsidP="006D46CF">
            <w:pPr>
              <w:ind w:firstLineChars="3000" w:firstLine="7200"/>
              <w:rPr>
                <w:rFonts w:hint="eastAsia"/>
                <w:sz w:val="24"/>
                <w:szCs w:val="24"/>
              </w:rPr>
            </w:pPr>
          </w:p>
          <w:p w:rsidR="006518E4" w:rsidRDefault="00D90D49" w:rsidP="00D9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）：</w:t>
            </w:r>
          </w:p>
          <w:p w:rsidR="00D90D49" w:rsidRDefault="00D90D49" w:rsidP="00D90D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）</w:t>
            </w:r>
          </w:p>
          <w:p w:rsidR="00D90D49" w:rsidRPr="00665258" w:rsidRDefault="00D90D49" w:rsidP="00D90D4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B7BEC" w:rsidRDefault="002B7BEC" w:rsidP="002B7BEC">
      <w:pPr>
        <w:adjustRightInd w:val="0"/>
        <w:snapToGrid w:val="0"/>
        <w:spacing w:line="360" w:lineRule="auto"/>
        <w:ind w:left="840" w:hangingChars="350" w:hanging="840"/>
        <w:rPr>
          <w:sz w:val="24"/>
        </w:rPr>
      </w:pPr>
    </w:p>
    <w:p w:rsidR="002B7BEC" w:rsidRDefault="002B7BEC" w:rsidP="002B7BEC">
      <w:pPr>
        <w:adjustRightInd w:val="0"/>
        <w:snapToGrid w:val="0"/>
        <w:spacing w:line="360" w:lineRule="auto"/>
      </w:pPr>
      <w:r>
        <w:rPr>
          <w:rFonts w:hint="eastAsia"/>
          <w:sz w:val="24"/>
        </w:rPr>
        <w:t>注：</w:t>
      </w:r>
      <w:r w:rsidR="009778E1">
        <w:rPr>
          <w:rFonts w:hint="eastAsia"/>
          <w:sz w:val="24"/>
        </w:rPr>
        <w:t>申请人填写好申请表后，由所属学习中心将此表打印盖章后</w:t>
      </w:r>
      <w:r>
        <w:rPr>
          <w:rFonts w:hint="eastAsia"/>
          <w:sz w:val="24"/>
        </w:rPr>
        <w:t>将</w:t>
      </w:r>
      <w:r w:rsidRPr="00331C6D">
        <w:rPr>
          <w:rFonts w:hint="eastAsia"/>
          <w:sz w:val="24"/>
        </w:rPr>
        <w:t>扫描</w:t>
      </w:r>
      <w:r w:rsidR="009778E1">
        <w:rPr>
          <w:rFonts w:hint="eastAsia"/>
          <w:sz w:val="24"/>
        </w:rPr>
        <w:t>件</w:t>
      </w:r>
      <w:r w:rsidRPr="00331C6D">
        <w:rPr>
          <w:rFonts w:hint="eastAsia"/>
          <w:sz w:val="24"/>
        </w:rPr>
        <w:t>发至学院审批后办理相关手续。</w:t>
      </w:r>
    </w:p>
    <w:p w:rsidR="006D3988" w:rsidRPr="002B7BEC" w:rsidRDefault="006D3988" w:rsidP="006D3988">
      <w:pPr>
        <w:rPr>
          <w:rFonts w:ascii="宋体" w:eastAsia="宋体" w:hAnsi="宋体" w:hint="eastAsia"/>
          <w:b/>
          <w:szCs w:val="21"/>
        </w:rPr>
      </w:pPr>
      <w:bookmarkStart w:id="0" w:name="_GoBack"/>
      <w:bookmarkEnd w:id="0"/>
    </w:p>
    <w:sectPr w:rsidR="006D3988" w:rsidRPr="002B7BEC" w:rsidSect="00EE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B0" w:rsidRDefault="004915B0" w:rsidP="002B7BEC">
      <w:r>
        <w:separator/>
      </w:r>
    </w:p>
  </w:endnote>
  <w:endnote w:type="continuationSeparator" w:id="0">
    <w:p w:rsidR="004915B0" w:rsidRDefault="004915B0" w:rsidP="002B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B0" w:rsidRDefault="004915B0" w:rsidP="002B7BEC">
      <w:r>
        <w:separator/>
      </w:r>
    </w:p>
  </w:footnote>
  <w:footnote w:type="continuationSeparator" w:id="0">
    <w:p w:rsidR="004915B0" w:rsidRDefault="004915B0" w:rsidP="002B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E212A"/>
    <w:multiLevelType w:val="hybridMultilevel"/>
    <w:tmpl w:val="26F269E2"/>
    <w:lvl w:ilvl="0" w:tplc="89A85C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988"/>
    <w:rsid w:val="000B7CCD"/>
    <w:rsid w:val="001B711B"/>
    <w:rsid w:val="001D6180"/>
    <w:rsid w:val="0027397D"/>
    <w:rsid w:val="002859C4"/>
    <w:rsid w:val="002B7BEC"/>
    <w:rsid w:val="002F11EA"/>
    <w:rsid w:val="00391ECC"/>
    <w:rsid w:val="003B7633"/>
    <w:rsid w:val="004174F3"/>
    <w:rsid w:val="00453616"/>
    <w:rsid w:val="004915B0"/>
    <w:rsid w:val="004D28CF"/>
    <w:rsid w:val="005C7B46"/>
    <w:rsid w:val="006518E4"/>
    <w:rsid w:val="006D3988"/>
    <w:rsid w:val="006D3A19"/>
    <w:rsid w:val="006D46CF"/>
    <w:rsid w:val="006E6C6E"/>
    <w:rsid w:val="007A59D1"/>
    <w:rsid w:val="007B4AD1"/>
    <w:rsid w:val="0087396B"/>
    <w:rsid w:val="00920E5F"/>
    <w:rsid w:val="009778E1"/>
    <w:rsid w:val="009C1B90"/>
    <w:rsid w:val="00A939D0"/>
    <w:rsid w:val="00B53104"/>
    <w:rsid w:val="00BD0861"/>
    <w:rsid w:val="00BD5013"/>
    <w:rsid w:val="00C46E48"/>
    <w:rsid w:val="00C84429"/>
    <w:rsid w:val="00D317AB"/>
    <w:rsid w:val="00D90D49"/>
    <w:rsid w:val="00DC45A5"/>
    <w:rsid w:val="00E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3AF8F-F40D-49BB-A032-06EEFFB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7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7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B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53</cp:revision>
  <dcterms:created xsi:type="dcterms:W3CDTF">2016-10-18T07:36:00Z</dcterms:created>
  <dcterms:modified xsi:type="dcterms:W3CDTF">2018-09-30T06:28:00Z</dcterms:modified>
</cp:coreProperties>
</file>